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FE" w:rsidRDefault="00D009FE" w:rsidP="00D009FE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Основы организации исследовательской деятельности: теоретические основания, основные понятия, содержание, средства и формы, образовательный результат</w:t>
      </w:r>
    </w:p>
    <w:p w:rsidR="00D009FE" w:rsidRDefault="00D009FE" w:rsidP="00D009FE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9FE" w:rsidRPr="00D009FE" w:rsidRDefault="00D009FE" w:rsidP="00D009FE">
      <w:pPr>
        <w:spacing w:after="0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i/>
          <w:sz w:val="28"/>
          <w:szCs w:val="28"/>
        </w:rPr>
        <w:t xml:space="preserve">Бабаева И.Ю., </w:t>
      </w:r>
    </w:p>
    <w:p w:rsidR="00D009FE" w:rsidRPr="00D009FE" w:rsidRDefault="00D009FE" w:rsidP="00D009FE">
      <w:pPr>
        <w:spacing w:after="0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i/>
          <w:sz w:val="28"/>
          <w:szCs w:val="28"/>
        </w:rPr>
        <w:t xml:space="preserve">учитель начальных классов </w:t>
      </w:r>
    </w:p>
    <w:p w:rsidR="00D009FE" w:rsidRPr="00D009FE" w:rsidRDefault="00D009FE" w:rsidP="00D009FE">
      <w:pPr>
        <w:spacing w:after="0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i/>
          <w:sz w:val="28"/>
          <w:szCs w:val="28"/>
        </w:rPr>
        <w:t>МОУ «Журавлёвская СОШ»</w:t>
      </w:r>
    </w:p>
    <w:p w:rsid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Повышение качества образования и формирование у учащихся ключевых компетенций – важнейшая задача модернизации школьного образования, которая предполагает формирование активной самостоятельной позиции учащихся; развитие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общеучебных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умений и навыков, в первую очередь, исследовательских, рефлексивных,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самооценочных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Формирование исследовательских умений учащихся, организация исследовательского обучения в учреждениях образования является одной из самых актуальных проблем, так как федеральный государственный образовательный стандарт предполагает формирование умения учеников самих получать ответы на поставленные вопросы.  Выпускник должен уметь самостоятельно мыслить, видеть и творчески решать возникающие проблемы. Это условие получает особую актуальность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современном динамично развивающемся информационном пространстве. Но учащиеся не всегда могут ориентироваться в огромном потоке новой информации, выбирать из неё необходимые сведения, а затем продуктивно использовать их в своей работе.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Решением создавшейся ситуации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может быть активное включение в образовательный процесс исследовательской деятельности школьников.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точки зрения теории и практики образования научные исследования представляют наибольший интерес. Если в науке главной целью является производство новых знаний, то в образовании цель исследовательской деятельности в приобретении учащимся навыка исследования как универсального способа освоения действительности, развитии способности к исследовательскому типу мышления, активизации личностной позиции учащегося в образовательном процессе на основе приобретения новых знаний.</w:t>
      </w:r>
    </w:p>
    <w:p w:rsidR="00D009FE" w:rsidRPr="00D009FE" w:rsidRDefault="00D009FE" w:rsidP="00D009FE">
      <w:pPr>
        <w:spacing w:after="0"/>
        <w:ind w:left="851"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0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51435</wp:posOffset>
                </wp:positionV>
                <wp:extent cx="4276725" cy="2133600"/>
                <wp:effectExtent l="0" t="0" r="28575" b="1905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76725" cy="2133600"/>
                          <a:chOff x="1628" y="10542"/>
                          <a:chExt cx="7732" cy="3817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367" y="10542"/>
                            <a:ext cx="3788" cy="9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FE" w:rsidRPr="008300E3" w:rsidRDefault="00D009FE" w:rsidP="00D009FE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8300E3">
                                <w:rPr>
                                  <w:b/>
                                  <w:sz w:val="24"/>
                                  <w:szCs w:val="24"/>
                                </w:rPr>
                                <w:t>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28" y="11742"/>
                            <a:ext cx="2602" cy="11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FE" w:rsidRPr="008300E3" w:rsidRDefault="00D009FE" w:rsidP="00D009FE">
                              <w:pPr>
                                <w:jc w:val="center"/>
                              </w:pPr>
                              <w:r w:rsidRPr="008300E3">
                                <w:t>Научная 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233" y="11742"/>
                            <a:ext cx="2686" cy="117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FE" w:rsidRPr="008300E3" w:rsidRDefault="00D009FE" w:rsidP="00D009FE">
                              <w:pPr>
                                <w:jc w:val="center"/>
                              </w:pPr>
                              <w:r w:rsidRPr="008300E3">
                                <w:t>Учебно-исследовательская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522" y="13122"/>
                            <a:ext cx="2761" cy="12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FE" w:rsidRPr="008300E3" w:rsidRDefault="00D009FE" w:rsidP="00D009FE">
                              <w:r w:rsidRPr="008300E3">
                                <w:t>Теоретическая 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661" y="13122"/>
                            <a:ext cx="2699" cy="12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009FE" w:rsidRPr="008300E3" w:rsidRDefault="00D009FE" w:rsidP="00D009FE">
                              <w:r w:rsidRPr="008300E3">
                                <w:t>Экспериментально-исследовательская деятельность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9" y="11460"/>
                            <a:ext cx="957" cy="3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4367" y="11480"/>
                            <a:ext cx="1071" cy="3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5739" y="12884"/>
                            <a:ext cx="473" cy="28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242" y="12853"/>
                            <a:ext cx="576" cy="28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left:0;text-align:left;margin-left:85.5pt;margin-top:4.05pt;width:336.75pt;height:168pt;z-index:251659264" coordorigin="1628,10542" coordsize="7732,3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3367;top:10542;width:3788;height:9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D009FE" w:rsidRPr="008300E3" w:rsidRDefault="00D009FE" w:rsidP="00D009FE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8300E3">
                          <w:rPr>
                            <w:b/>
                            <w:sz w:val="24"/>
                            <w:szCs w:val="24"/>
                          </w:rPr>
                          <w:t>Исследовательская деятельность</w:t>
                        </w:r>
                      </w:p>
                    </w:txbxContent>
                  </v:textbox>
                </v:shape>
                <v:shape id="Text Box 4" o:spid="_x0000_s1028" type="#_x0000_t202" style="position:absolute;left:1628;top:11742;width:2602;height:1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D009FE" w:rsidRPr="008300E3" w:rsidRDefault="00D009FE" w:rsidP="00D009FE">
                        <w:pPr>
                          <w:jc w:val="center"/>
                        </w:pPr>
                        <w:r w:rsidRPr="008300E3">
                          <w:t>Научная исследовательская деятельность</w:t>
                        </w:r>
                      </w:p>
                    </w:txbxContent>
                  </v:textbox>
                </v:shape>
                <v:shape id="Text Box 5" o:spid="_x0000_s1029" type="#_x0000_t202" style="position:absolute;left:5233;top:11742;width:2686;height:1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<v:textbox>
                    <w:txbxContent>
                      <w:p w:rsidR="00D009FE" w:rsidRPr="008300E3" w:rsidRDefault="00D009FE" w:rsidP="00D009FE">
                        <w:pPr>
                          <w:jc w:val="center"/>
                        </w:pPr>
                        <w:r w:rsidRPr="008300E3">
                          <w:t>Учебно-исследовательская деятельность</w:t>
                        </w:r>
                      </w:p>
                    </w:txbxContent>
                  </v:textbox>
                </v:shape>
                <v:shape id="Text Box 6" o:spid="_x0000_s1030" type="#_x0000_t202" style="position:absolute;left:3522;top:13122;width:2761;height:12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D009FE" w:rsidRPr="008300E3" w:rsidRDefault="00D009FE" w:rsidP="00D009FE">
                        <w:r w:rsidRPr="008300E3">
                          <w:t>Теоретическая исследовательская деятельность</w:t>
                        </w:r>
                      </w:p>
                    </w:txbxContent>
                  </v:textbox>
                </v:shape>
                <v:shape id="Text Box 7" o:spid="_x0000_s1031" type="#_x0000_t202" style="position:absolute;left:6661;top:13122;width:2699;height:1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 w:rsidR="00D009FE" w:rsidRPr="008300E3" w:rsidRDefault="00D009FE" w:rsidP="00D009FE">
                        <w:r w:rsidRPr="008300E3">
                          <w:t>Экспериментально-исследовательская деятельность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" o:spid="_x0000_s1032" type="#_x0000_t32" style="position:absolute;left:3459;top:11460;width:957;height:30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X2FEsEAAADaAAAADwAAAGRycy9kb3ducmV2LnhtbESPQWsCMRSE7wX/Q3gFb91sC9ayGkUF&#10;QbxItaDHx+a5G9y8LJt0s/57Uyh4HGbmG2a+HGwjeuq8cazgPctBEJdOG64U/Jy2b18gfEDW2Dgm&#10;BXfysFyMXuZYaBf5m/pjqESCsC9QQR1CW0jpy5os+sy1xMm7us5iSLKrpO4wJrht5Eeef0qLhtNC&#10;jS1taipvx1+rwMSD6dvdJq7354vXkcx94oxS49dhNQMRaAjP8H97pxVM4e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fYUSwQAAANoAAAAPAAAAAAAAAAAAAAAA&#10;AKECAABkcnMvZG93bnJldi54bWxQSwUGAAAAAAQABAD5AAAAjwMAAAAA&#10;">
                  <v:stroke endarrow="block"/>
                </v:shape>
                <v:shape id="AutoShape 9" o:spid="_x0000_s1033" type="#_x0000_t32" style="position:absolute;left:4367;top:11480;width:1071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8msAAAADaAAAADwAAAGRycy9kb3ducmV2LnhtbERPTYvCMBC9C/6HMMLeNHUPi1ajLAu7&#10;LIoHrRS9Dc3YFptJSaJWf705CB4f73u+7EwjruR8bVnBeJSAIC6srrlUsM9+hxMQPiBrbCyTgjt5&#10;WC76vTmm2t54S9ddKEUMYZ+igiqENpXSFxUZ9CPbEkfuZJ3BEKErpXZ4i+GmkZ9J8iUN1hwbKmzp&#10;p6LivLsYBYf19JLf8w2t8vF0dURn/CP7U+pj0H3PQATqwlv8cv9rBXFrvBJvgFw8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zfJrAAAAA2gAAAA8AAAAAAAAAAAAAAAAA&#10;oQIAAGRycy9kb3ducmV2LnhtbFBLBQYAAAAABAAEAPkAAACOAwAAAAA=&#10;">
                  <v:stroke endarrow="block"/>
                </v:shape>
                <v:shape id="AutoShape 10" o:spid="_x0000_s1034" type="#_x0000_t32" style="position:absolute;left:5739;top:12884;width:473;height:28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60+8EAAADaAAAADwAAAGRycy9kb3ducmV2LnhtbESPQWsCMRSE7wX/Q3gFb91sCxa7GkUF&#10;QbxItaDHx+a5G9y8LJt0s/57Uyh4HGbmG2a+HGwjeuq8cazgPctBEJdOG64U/Jy2b1MQPiBrbByT&#10;gjt5WC5GL3MstIv8Tf0xVCJB2BeooA6hLaT0ZU0WfeZa4uRdXWcxJNlVUncYE9w28iPPP6VFw2mh&#10;xpY2NZW3469VYOLB9O1uE9f788XrSOY+cUap8euwmoEINIRn+L+90wq+4O9Ku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rrT7wQAAANoAAAAPAAAAAAAAAAAAAAAA&#10;AKECAABkcnMvZG93bnJldi54bWxQSwUGAAAAAAQABAD5AAAAjwMAAAAA&#10;">
                  <v:stroke endarrow="block"/>
                </v:shape>
                <v:shape id="AutoShape 11" o:spid="_x0000_s1035" type="#_x0000_t32" style="position:absolute;left:6242;top:12853;width:576;height:2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wHoec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EIv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wHoecUAAADbAAAADwAAAAAAAAAA&#10;AAAAAAChAgAAZHJzL2Rvd25yZXYueG1sUEsFBgAAAAAEAAQA+QAAAJMDAAAAAA==&#10;">
                  <v:stroke endarrow="block"/>
                </v:shape>
              </v:group>
            </w:pict>
          </mc:Fallback>
        </mc:AlternateContent>
      </w:r>
    </w:p>
    <w:p w:rsidR="00D009FE" w:rsidRPr="00D009FE" w:rsidRDefault="00D009FE" w:rsidP="00D009FE">
      <w:pPr>
        <w:spacing w:after="0"/>
        <w:ind w:left="851"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  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0"/>
          <w:szCs w:val="28"/>
        </w:rPr>
      </w:pPr>
    </w:p>
    <w:p w:rsidR="00DD1A25" w:rsidRDefault="00DD1A25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Под учебно-исследовательской деятельностью школьников понимают деятельность, связанную с поиском ответа на творческую, исследовательскую задачу с заранее неизвестным решением. Учебно-исследовательская деятельность предполагает наличие основных этапов, характерных для исследования в научной сфере.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мнению В. И. Андреева, специфика исследовательской деятельности школьника, в отличие от деятельности </w:t>
      </w:r>
      <w:proofErr w:type="spellStart"/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ученого</w:t>
      </w:r>
      <w:proofErr w:type="spellEnd"/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заключается в том, что ученик чаще всего осуществляет не весь цикл исследования, а выполняет лишь отдельные его элементы [</w:t>
      </w:r>
      <w:r w:rsidR="00AC75F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Можно выделить два направления организации исследовательской деятельности учащихся: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предметная исследовательская деятельность учащихся; проектирование и организация исследовательской деятельности учащихся.</w:t>
      </w:r>
    </w:p>
    <w:p w:rsidR="00D009FE" w:rsidRPr="00D009FE" w:rsidRDefault="00D009FE" w:rsidP="00D009FE">
      <w:pPr>
        <w:numPr>
          <w:ilvl w:val="0"/>
          <w:numId w:val="1"/>
        </w:numPr>
        <w:spacing w:after="0" w:line="259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09FE">
        <w:rPr>
          <w:rFonts w:ascii="Times New Roman" w:eastAsia="Calibri" w:hAnsi="Times New Roman" w:cs="Times New Roman"/>
          <w:b/>
          <w:sz w:val="28"/>
          <w:szCs w:val="28"/>
        </w:rPr>
        <w:t>предметная</w:t>
      </w:r>
      <w:proofErr w:type="gramEnd"/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 исследовательской деятельности учащихся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включает алгоритм организации цикла учебного исследования – т. е. что, как и в какой последовательности делает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ребенок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В процессе исследовательской деятельности (вне зависимости от области исследования) реализуются следующие этапы, характерные для исследований в  научной сфере: постановка проблемы, изучение теории, связанной с выбранной темой, выдвижение гипотезы исследования, подбор методик и практическое овладение ими, сбор собственного материала, его анализ и обобщение, собственные выводы. Такая цепочка является неотъемлемой принадлежностью исследовательской деятельности и определяет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структурную модель.</w:t>
      </w:r>
    </w:p>
    <w:p w:rsidR="00D009FE" w:rsidRPr="00D009FE" w:rsidRDefault="00D009FE" w:rsidP="00D009FE">
      <w:pPr>
        <w:numPr>
          <w:ilvl w:val="0"/>
          <w:numId w:val="1"/>
        </w:numPr>
        <w:spacing w:after="0" w:line="259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009FE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роектирование и организация исследовательской деятельности учащихся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определяет существенные элементы исследовательской деятельности, воспроизводство которых позволяет фиксировать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наличие в реальной практике, эти элементы должны учитываться при проектировании исследовательской деятельности в образовательных учреждениях различного типа.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Выделим ключевые звенья (смысловые компоненты) проектирования и организации исследовательской деятельности.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1) Теоретические основания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– научные концепции, на которых строятся представления об исследовательской деятельности и возможностях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применения в образовательном процессе; описание успешных практик реализации проектно-исследовательской деятельности в различных социально-исторических условиях.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Основные понятия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– те категории и термины, в которых может быть описана исследовательская деятельность учащихся и которые затем становятся рабочим языком при практической работе. Такой рабочий язык позволяет учителям перейти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от языка эффективности усвоения учебной информации по каждому из предметов к языку развития учащихся средствами исследовательской деятельности на материале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учебных предметов.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Содержание.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 При реализации исследовательской деятельности содержание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передается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от старшего поколения к младшему (от учителя к ученику) и при этом является ценным и значимым для обеих сторон.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Средства и формы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реализации исследовательской деятельности определяет, в каких формах образовательной деятельности (урок, кружок, поездка и др.) может быть реализована исследовательская деятельность.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5)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Образовательный результат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 критерии оценки его качества.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Определение основных смысловых компонентов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еще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дает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реального инструмента проектирования и организации исследовательской деятельности в конкретном учреждении образования. Для этого коллектив должен осмыслить имеющийся в учреждении опыт, выявить актуальность исследовательской деятельности для его развития, спланировать работу по конкретным направлениям. Последовательность этапов такой работы можно описать следующей цепочкой: </w:t>
      </w:r>
    </w:p>
    <w:p w:rsidR="00D009FE" w:rsidRPr="00D009FE" w:rsidRDefault="00D009FE" w:rsidP="00D009FE">
      <w:pPr>
        <w:numPr>
          <w:ilvl w:val="0"/>
          <w:numId w:val="2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 Раскрытие и конкретизация основных смысловых компонентов модели проектирования и организации исследовательской деятельности учащихся в педагогическом коллективе.</w:t>
      </w:r>
    </w:p>
    <w:p w:rsidR="00D009FE" w:rsidRPr="00D009FE" w:rsidRDefault="00D009FE" w:rsidP="00D009FE">
      <w:pPr>
        <w:numPr>
          <w:ilvl w:val="0"/>
          <w:numId w:val="2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Выделение специфических особенностей учреждения образования (какие функции исследовательской деятельности могут эффективно «работают» в этих условиях).</w:t>
      </w:r>
    </w:p>
    <w:p w:rsidR="00D009FE" w:rsidRPr="00D009FE" w:rsidRDefault="00D009FE" w:rsidP="00D009FE">
      <w:pPr>
        <w:numPr>
          <w:ilvl w:val="0"/>
          <w:numId w:val="2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Определение форм и направлений осуществления исследовательской деятельности, которые могут быть эффективно реализованы в условиях обозначенной специфики.</w:t>
      </w:r>
    </w:p>
    <w:p w:rsidR="00D009FE" w:rsidRPr="00D009FE" w:rsidRDefault="00D009FE" w:rsidP="00D009FE">
      <w:pPr>
        <w:numPr>
          <w:ilvl w:val="0"/>
          <w:numId w:val="2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Включение указанных форм в учебный и годовой план учреждения образования.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Так, например, в условиях гимназии или лицея главной функцией исследовательской деятельности может быть организация на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основе профильного обучения, поэтому здесь необходима разработка курсов по выбору, введение в базисную сетку часов на выполнение исследовательских проектов, организации системы индивидуального консультирования и защиты этих проектов. В школе организация исследовательской деятельности эффективна в работе разновозрастных групп при организации дополнительного образования. В учреждениях дополнительного образования оказывается наиболее эффективным организация выездных форм работы, включая экскурсии и экспедиции и т.д. Очевидно, что задачи и формы исследовательской деятельности должны соответствовать контингенту учащихся, возрастным особенностям их развития, специфике познавательной мотивации, в противном случае учебные исследования могут оказаться неэффективными и даже вредными.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Рассмотрим подробнее основные смысловые компоненты организации исследовательской деятельности учащихся: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Теоретические основания.</w:t>
      </w:r>
    </w:p>
    <w:p w:rsidR="00D009FE" w:rsidRPr="00D009FE" w:rsidRDefault="00D009FE" w:rsidP="00D009FE">
      <w:pPr>
        <w:tabs>
          <w:tab w:val="num" w:pos="0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основе представлений об исследовательских навыках мышления лежат идеи выдающихся отечественных психологов: культурно-историческая теория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Л.С.Выготского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идеи проблемного обучения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И.Я.Лернера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концепция развивающего обучения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В.В.Давыдова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теория рефлексивного мышления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Н.Г.Алексеева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идеи о развитии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субъектности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 онтогенезе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В.И.Слободчикова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Концепция основывается на результатах работы ряда педагогических школ, предложивших модели организации исследовательского обучения с учащимися различного возраста: это проектный метод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Д.Дьюи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обосновавший необходимость актуализации учебного материала для конкретного учащегося, концепция свободного воспитания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С.Т.Шацкого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практика движения юношеских научных обществ и малых академий наук 1950-80-х годов.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Отдельно необходимо остановиться на следующих источниках концепции исследовательской деятельности учащихся: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представления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Л.С.Выготского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 соотношении обучения и развития и конструировании педагогического процесса на основе создания зон ближайшего развития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«…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ущественным признаком обучения является то, что оно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создает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зоны ближайшего развития, т. е. вызывает у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ребенка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к жизни, пробуждает и приводит в движение ряд внутренних процессов развития.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Сейчас для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ребенка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эти процессы возможны только в сфере взаимоотношений с окружающими и сотрудничества с товарищами, но, продлевая внутренний ход развития, они становятся внутренним достоянием самого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ребенка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» [</w:t>
      </w:r>
      <w:r w:rsidR="00AC75FE">
        <w:rPr>
          <w:rFonts w:ascii="Times New Roman" w:eastAsia="Calibri" w:hAnsi="Times New Roman" w:cs="Times New Roman"/>
          <w:sz w:val="28"/>
          <w:szCs w:val="28"/>
        </w:rPr>
        <w:t>2</w:t>
      </w:r>
      <w:r w:rsidRPr="00D009FE">
        <w:rPr>
          <w:rFonts w:ascii="Times New Roman" w:eastAsia="Calibri" w:hAnsi="Times New Roman" w:cs="Times New Roman"/>
          <w:sz w:val="28"/>
          <w:szCs w:val="28"/>
        </w:rPr>
        <w:t>] В нашем случае механизмом создания зон ближайшего развития выступает  проектирование и реализация исследовательских задач со школьниками – в условиях коллективной работы в рамках класса, тематической специализации, применения разнообразных форм работы и привлечения специалистов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из сферы науки.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принципы построения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деятельностного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содержания образования, разработанные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В.В.Давыдовым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Центральным здесь является вопрос о «психологических новообразованиях», возникающих у учащихся в процессе учебной деятельности и разработке этого процесса исходя из наиболее эффективного возникновения и развития этих новообразований. Для младшего школьного возраста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В.В.Давыдов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выделяет «следующие основные новообразования: учебная деятельность 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субъект; абстрактно-теоретическое мышление; произвольное управление поведением».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Важнейшим является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разработанные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В.В.Давыдовым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представление о теоретическом мышлении. «В основе теоретического сознания и мышления лежит содержательное обобщение. Человек, анализируя некоторую развивающуюся систему предметов, может обнаружить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генетически исходное, существ</w:t>
      </w:r>
      <w:r w:rsidR="00AC75FE">
        <w:rPr>
          <w:rFonts w:ascii="Times New Roman" w:eastAsia="Calibri" w:hAnsi="Times New Roman" w:cs="Times New Roman"/>
          <w:sz w:val="28"/>
          <w:szCs w:val="28"/>
        </w:rPr>
        <w:t>енное или всеобщее основание...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Опираясь на это обобщение, человек способен затем мысленно проследить происхождение частных и единичных особенностей системы из генетически исходного, всеобщего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основания. Теоретическое мышление как раз и состоит в том, чтобы создавать содержательное обобщение той или иной системы, а затем мысленно строить -</w:t>
      </w:r>
      <w:r w:rsidR="00AC75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эту систему, раскрывая возможности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всеобщего основания».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Таким образом, теоретическое мышление, в отличие от эмпирического, схватывает мир в динамике, позволяя вскрывать причинно-следственные связи,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прогнозировать развитие ситуаций (этот его контекст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остается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скрытым, когда термин «теоретическое мышление» понимается в его бытовом лексическом значении).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Исследовательская деятельность является эффективным средством развития теоретического мышления как позволяющая на конкретном материале фиксировать причинно-следственные связи, устанавливать результаты развития процессов, производить содержательные обобщения и восхождение «от частного к общему». В «теории учебной деятельности 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субъекта»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В.В.Давыдова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«речь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идет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не об усвоении человеком знаний и умений вообще, а именно об усвоении, происходящем в форме специфической учебной деятельности. В процессе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осуществления школьник овладевает теоретическими знаниями. Их содержание отражает происхождение, становление и развитие какого-либо предмета»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«…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ш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>кольники выполняют учебную деятельность совместно, поддерживают друг друга в принятии и решении задачи, проводят диалоги и дискуссии о выборе лучшего пути поиска (именно в этих ситуациях и возникают зоны ближайшего развития). Иными словами, на первых этапах учебная деятельность выполняется коллективным субъектом».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«В процессе обучения и воспитания «человек присваивает ценности материальной и духовной культуры. Это осуществляется в ходе собственной деятельности, адекватно воспроизводящей те виды деятельности и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способностей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ранее живших людей, посредством которых эти ценности сами возникали и развивались» [</w:t>
      </w:r>
      <w:r w:rsidR="00AC75FE">
        <w:rPr>
          <w:rFonts w:ascii="Times New Roman" w:eastAsia="Calibri" w:hAnsi="Times New Roman" w:cs="Times New Roman"/>
          <w:sz w:val="28"/>
          <w:szCs w:val="28"/>
        </w:rPr>
        <w:t>3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]. Таким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образом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при воспроизводстве практики исследовательской деятельности воспроизводятся условия и нормы деятельности, возникшие и существовавшие в сфере науки и, соответственно, присвоение ценностей духовной и материальной культуры. Таким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образом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исследовательское обучение носит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деятельностный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характер.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представления о становлении и развитии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субъектности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 онтогенезе, формировании и развития событийных общностей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В.И.Слободчикова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Здесь важнейшим является вопрос о периодизации жизни и ведущих психических процессах в различных возрастах. С этой точки зрения принципиальным является дифференциация функций исследовательской деятельности при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реализации с учащимися разного возраста. Так или иначе, исследовательская деятельность является средством становления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субъектности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ребенка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, но для разных возрастов это становление имеет в каждом случае свою специфику.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о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сновные принципы построения рефлексивного мышления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Н.Г.Алексеева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. Главное здесь – что специально культивируемый навык рефлексии собственных действий позволяет учащимся сформировать и предъявить себе модель эффективности собственных действий и механизм повышения этой эффективности.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основные положения концепции проблемного обучения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И.Я.Лернера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предполагавшего необходимость создания проблемных ситуаций в обучении как главного средства развития мышления. В соответствии с концепцией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И.Я.Лернера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исследовательский метод является высшей, наиболее продуктивной формой проблемного обучения 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ведет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к «перестройке в сознании интеллектуально развитого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субъекта всех других знаний и умений, каким бы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путем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они ни были приобретены»,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выполняя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таким образом интегрирующую функцию.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идеи о средовом принципе построения образования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С.Т.Шацкого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. Здесь важно, что образование как процесс передачи предметно-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знаниевых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опытных и ценностных оснований от старшего поколения к младшему наиболее эффективно происходит внутри среды, включающей, помимо учителя, специалистов из разных областей, несущих с собой соответствующую культуру и образцы профессиональной деятельности.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онцепция построения образовательного сообщества на принципах развития научных школ, в выделении которых существенными являются представления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М.Г.Ярошевского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Наука как культурный институт выработала механизм воспроизводства научного сообщества, норм и традиций научно-исследовательской деятельности. По мнению многих исследователей, таким механизмом являются научные школы. Феномен научной школы рассматривался и педагогами. Так,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С.И.Гессен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писал: «Метод научного мышления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передается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путем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устного предания, носителем которого является не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мертвое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слово, а всегда живой человек. На этом именно зиждется незаменимое значение учителя и школы. Никакие книги никогда не могут дать того, что может дать хорошая школа».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М.Г.Ярошевский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выделяет, среди прочих, следующие важные для нас признаки научной школы: наличие лидера, задающего вектор развития научной школы, наличие исследовательской программы, объединяющей коллектив на основе единой цели; общность подходов (или едина парадигма) совместной деятельности. В недавних исследованиях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Н.А.Логиновой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выделяются аналогичные признаки: наличие программы, разработанной лидером, непосредственное общение коллектива школы, наличие методического инструментария исследований, наличие внутренних стандартов оценки деятельности.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На основе совместной разработки исследовательской программы ученических исследований 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последующей реализации складывается единое видение, единый подход к исследовательской деятельности у членов педагогического коллектива и  у выполняющих исследовательскую работу учащихся, происходит увязка и сближение функциональных связей «коллега-коллега» и «духовный наставник-младший товарищ», которые в дальнейшем определяют лицо проектно-исследовательской школы – разновозрастного коллектива образовательного учреждения.</w:t>
      </w:r>
      <w:proofErr w:type="gramEnd"/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Суть концепции исследовательской деятельности учащихся заключается в развитии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деятельностного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содержания образования на основе создания многопозиционной образовательной среды образовательного учреждения (учащиеся, педагоги,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ученые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, эксперты и др.). В процессе этой деятельности происходит формирование важнейших психических функций учащихся на каждом возрастном этапе, развитие теоретического мышления, рефлексивных способностей, в конечном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счете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- становление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субъектности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личности школьника. Центральным звеном является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деятельностное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содержание образование, которое конкретизируется через систему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представлений о структуре научной картины мира, приобретением личного опыта реализации исследовательских задач, выработке ценностных ориентаций обучающихся.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на различных уровнях образования и для различных видов образовательных учреждений исследовательская деятельность учащихся имеет свои специфические функции. Их можно охарактеризовать следующим образом: </w:t>
      </w:r>
    </w:p>
    <w:p w:rsidR="00D009FE" w:rsidRPr="00D009FE" w:rsidRDefault="00D009FE" w:rsidP="00D009FE">
      <w:pPr>
        <w:numPr>
          <w:ilvl w:val="0"/>
          <w:numId w:val="3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 дошкольном образовании и начальной школе – сохранение исследовательского поведения учащихся как средства развития познавательного интереса и становления мотивации к учебной деятельности;</w:t>
      </w:r>
    </w:p>
    <w:p w:rsidR="00D009FE" w:rsidRPr="00D009FE" w:rsidRDefault="00D009FE" w:rsidP="00D009FE">
      <w:pPr>
        <w:numPr>
          <w:ilvl w:val="0"/>
          <w:numId w:val="3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 основной школе – развитие у учащихся способности занимать исследовательскую позицию, самостоятельно ставить и достигать цели в учебной деятельности на основе применения элементов исследовательской деятельности в рамках предметов учебного плана и системы дополнительного образования;</w:t>
      </w:r>
    </w:p>
    <w:p w:rsidR="00D009FE" w:rsidRPr="00D009FE" w:rsidRDefault="00D009FE" w:rsidP="00D009FE">
      <w:pPr>
        <w:numPr>
          <w:ilvl w:val="0"/>
          <w:numId w:val="3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 старшей школе – развитие исследовательской компетентности и предпрофессиональных навыков как основы профильного обучения;</w:t>
      </w:r>
    </w:p>
    <w:p w:rsidR="00D009FE" w:rsidRPr="00D009FE" w:rsidRDefault="00D009FE" w:rsidP="00D009FE">
      <w:pPr>
        <w:numPr>
          <w:ilvl w:val="0"/>
          <w:numId w:val="3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дополнительном образовании – создания условий для развития способностей и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склонностей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обучающихся в соответствии с их специфическими потребностями в условиях гибких образовательных программ и индивидуального сопровождения; </w:t>
      </w:r>
    </w:p>
    <w:p w:rsidR="00D009FE" w:rsidRPr="00D009FE" w:rsidRDefault="00D009FE" w:rsidP="00D009FE">
      <w:pPr>
        <w:numPr>
          <w:ilvl w:val="0"/>
          <w:numId w:val="3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профессиональном образовании – повышения культуры профессиональной проектной деятельности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путем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развития аналитических и прогностических способностей обучающихся средствами исследования.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Определим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 основные понятия, </w:t>
      </w:r>
      <w:r w:rsidRPr="00D009FE">
        <w:rPr>
          <w:rFonts w:ascii="Times New Roman" w:eastAsia="Calibri" w:hAnsi="Times New Roman" w:cs="Times New Roman"/>
          <w:sz w:val="28"/>
          <w:szCs w:val="28"/>
        </w:rPr>
        <w:t>используемые при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организации исследовательской деятельности учащихся.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D009FE">
        <w:rPr>
          <w:rFonts w:ascii="Times New Roman" w:eastAsia="Times New Roman" w:hAnsi="Times New Roman" w:cs="Times New Roman"/>
          <w:b/>
          <w:snapToGrid w:val="0"/>
          <w:sz w:val="28"/>
          <w:szCs w:val="28"/>
          <w:lang w:eastAsia="ru-RU"/>
        </w:rPr>
        <w:t>Исследовательская деятельность учащихся</w:t>
      </w:r>
      <w:r w:rsidRPr="00D009F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– образовательная технология, которая использует в качестве главного средства учебное исследование. Исследовательская деятельность предполагает выполнение учащимися учебных исследовательских задач с заранее известным решением, направленных на создание представлений об объекте или явлении окружающего мира, под руководство</w:t>
      </w:r>
      <w:proofErr w:type="gramStart"/>
      <w:r w:rsidRPr="00D009F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м–</w:t>
      </w:r>
      <w:proofErr w:type="gramEnd"/>
      <w:r w:rsidRPr="00D009F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руководителя исследовательской работы.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Учебное исследование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– образовательный процесс, реализуемый на основе технологии исследовательской деятельности.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Назовем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основные характеристики учебного исследования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D009FE" w:rsidRPr="00D009FE" w:rsidRDefault="00D009FE" w:rsidP="00D009FE">
      <w:pPr>
        <w:numPr>
          <w:ilvl w:val="0"/>
          <w:numId w:val="5"/>
        </w:num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выделение в учебном материале проблемных точек, предполагающих неоднозначность; специальное конструирование учебного процесса «от выделенных точек» или проблемная подача материала; </w:t>
      </w:r>
    </w:p>
    <w:p w:rsidR="00D009FE" w:rsidRPr="00D009FE" w:rsidRDefault="00D009FE" w:rsidP="00D009FE">
      <w:pPr>
        <w:numPr>
          <w:ilvl w:val="0"/>
          <w:numId w:val="5"/>
        </w:num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развитие навыка формирования или выделения нескольких версий, гипотез (взгляда на объект, развития процесса и др.) в избранной проблеме, их адекватное формулирование; </w:t>
      </w:r>
    </w:p>
    <w:p w:rsidR="00D009FE" w:rsidRPr="00D009FE" w:rsidRDefault="00D009FE" w:rsidP="00D009FE">
      <w:pPr>
        <w:numPr>
          <w:ilvl w:val="0"/>
          <w:numId w:val="5"/>
        </w:num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развитие навыка работы с разными версиями на основе анализа свидетельств или первоисточников (методики сбора материала, сравнения и др.); </w:t>
      </w:r>
    </w:p>
    <w:p w:rsidR="00D009FE" w:rsidRPr="00D009FE" w:rsidRDefault="00D009FE" w:rsidP="00D009FE">
      <w:pPr>
        <w:numPr>
          <w:ilvl w:val="0"/>
          <w:numId w:val="5"/>
        </w:num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работа с первоисточниками при разработке версий; </w:t>
      </w:r>
    </w:p>
    <w:p w:rsidR="00D009FE" w:rsidRPr="00D009FE" w:rsidRDefault="00D009FE" w:rsidP="00D009FE">
      <w:pPr>
        <w:numPr>
          <w:ilvl w:val="0"/>
          <w:numId w:val="5"/>
        </w:num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развитие навыков анализа и принятия на основе анализа одной версии в качестве истинной.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Исследовательское поведение –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одна из фундаментальных форм взаимодействия живых существ с реальным миром, направленная на его познание, сущностную характеристику деятельности человека. </w:t>
      </w:r>
      <w:r w:rsidR="00AC75FE">
        <w:rPr>
          <w:rFonts w:ascii="Times New Roman" w:eastAsia="Calibri" w:hAnsi="Times New Roman" w:cs="Times New Roman"/>
          <w:sz w:val="28"/>
          <w:szCs w:val="28"/>
        </w:rPr>
        <w:t>[5</w:t>
      </w:r>
      <w:r w:rsidRPr="00D009FE">
        <w:rPr>
          <w:rFonts w:ascii="Times New Roman" w:eastAsia="Calibri" w:hAnsi="Times New Roman" w:cs="Times New Roman"/>
          <w:sz w:val="28"/>
          <w:szCs w:val="28"/>
        </w:rPr>
        <w:t>]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Исследовательские способности –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индивидуальные особенности личности, являющиеся субъективными условиями успешного осуществления исследовательской деятельности. [</w:t>
      </w:r>
      <w:r w:rsidR="00AC75FE">
        <w:rPr>
          <w:rFonts w:ascii="Times New Roman" w:eastAsia="Calibri" w:hAnsi="Times New Roman" w:cs="Times New Roman"/>
          <w:sz w:val="28"/>
          <w:szCs w:val="28"/>
        </w:rPr>
        <w:t>6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]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Исследовательская позиция –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значимое личностное основание,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исходя из которого человек не просто активно реагирует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на изменения, происходящие в мире, но ему необходимо искать и находить ранее им неизведанное. Исследовательская позиция проявляется и развивается в ходе реализации исследовательской деятельности. [</w:t>
      </w:r>
      <w:r w:rsidR="00AC75FE">
        <w:rPr>
          <w:rFonts w:ascii="Times New Roman" w:eastAsia="Calibri" w:hAnsi="Times New Roman" w:cs="Times New Roman"/>
          <w:sz w:val="28"/>
          <w:szCs w:val="28"/>
        </w:rPr>
        <w:t>4</w:t>
      </w:r>
      <w:r w:rsidRPr="00D009FE">
        <w:rPr>
          <w:rFonts w:ascii="Times New Roman" w:eastAsia="Calibri" w:hAnsi="Times New Roman" w:cs="Times New Roman"/>
          <w:sz w:val="28"/>
          <w:szCs w:val="28"/>
        </w:rPr>
        <w:t>]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Исследовательский проект учащегося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– проект по выполнению им исследовательской работы, который разрабатывается совместно с руководителем в соответствии с этапами организации исследовательской деятельности учащихся. При проектировании исследовательской деятельности в качестве основы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берется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модель и методология исследования, разработанная и принятая в сфере науки. При этом развитие исследовательской деятельности учащихся формируется с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учетом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специфики учебного исследования. Главной целью исследовательского проекта учащегося является получение представлений о том или ином явлении.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Педагогический проект руководителя исследовательской работы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– проект, направленный на организацию образовательного процесса с учащимися на основе применения учебного исследования. Главной целью этого проекта является достижение образовательного результата – развитие способностей учащихся анализировать полученные данные, планировать ход выполнения работы, занимать исследовательскую позицию. С этой целью руководитель анализирует склонности и способности учащихся, возрастные особенности психического развития, предлагая те или иные темы работ, адаптирует методики,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создает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условия для проявления познавательной инициативы учащихся.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Авторская позиция учащегося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учебных исследованиях. Главной целью исследований школьников является развитие их способности занимать исследовательскую позицию по отношению к окружающим явлениям, навыков аналитического мышления. Для этого необходимо создавать условия для самостоятельной постановки задач исследования, выбора объекта, попыток анализа,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выдвижения версий (гипотез) развития исследуемого явления. При этом учащийся действует в соответствии со своими интересами и предпочтениями, занимает творческую, авторскую позицию при выполнении исследования, т. е. самостоятельно ставит цели своей деятельности. Из этого следует, что на каждом этапе исследований нужно дать учащемуся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определенную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свободу в работе, иногда даже в ущерб методике, - иначе исследование может постепенно превратиться в обычную при репродуктивной системе обучения последовательность стандартных учебных этапов.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Метод проектов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- способ эффективного выстраивания какого-либо типа деятельности. Он позволяет спланировать исследование так, чтобы достичь результата оптимальным способом. В этом смысле любая сознательная деятельность является проектом, т.к. предполагает достижение этого результата и работу по организации и планированию движения к нему. Нужно хорошо понимать, что проект реализации исследования не является проектом, а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остается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исследованием, которое организовано проектным методом.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sz w:val="28"/>
          <w:szCs w:val="28"/>
        </w:rPr>
        <w:t>Учебное исследование и научное исследование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Основная особенность исследования в образовательном процессе - то, что оно является учебным.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Если в науке главной целью является получение новых знаний, то в образовании цель исследовательской деятельности - в приобретении учащимся функционального навыка исследования как универсального способа освоения действительности, развитии способности к исследовательскому типу мышления, активизации личностной позиции учащегося в образовательном процессе на основе приобретения субъективно новых знаний (т. е. самостоятельно получаемых знаний, являющихся новыми и личностно значимыми  для конкретного учащегося).</w:t>
      </w:r>
      <w:proofErr w:type="gramEnd"/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Содержание и цели обучения.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Проблема построения нового содержания образования уже давно обсуждается в педагогическом сообществе. В соответствии с современными достижениями личностно-ориентированной педагогики,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компетентностного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подхода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>араметрами, определяющими содержание образования, являются: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объем информации, обеспечивающий возможность построения ориентационных сетей человека в системе, накопленных человечеством знаний (или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знание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куда обратиться за той информацией, в которой в данный момент возникла необходимость);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опыт организации и реализации предметной деятельности различного вида; знание о том, что и как необходимо сделать, чтобы самостоятельно достигнуть намеченного результата;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практика выстраивания личностного отношения к предмету деятельности,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последствиям через самореализацию. Знание о том, зачем-то или иное действие нужно или не нужно делать, представления о разнообразных последствиях этого действия, ценностный ориентации личности. Через освоение такой практики деятельность учащегося становится рефлексивной, а сам он субъективируется в этой деятельности;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возможность и способность стоить эффективные коммуникации.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Назовем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главные составляющие содержания образования при реализации исследовательской деятельности являются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Построение ориентационных сетей 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учащихся, позволяющих им вписывать любое явление или информацию в общую систематику имеющейся у них картины мира.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Приобретение опыта реализации исследования,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выражающееся в самостоятельном проведении исследовательского цикла от начала и до конца и освоении его структурных элементов.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3)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Выстраивание личностного отношения к объекту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исследования и его результатам, включая развитие рефлексивного мышления, а также способность эмоционально-нравственной оценки собственных действий.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4)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Способность строить эффективные коммуникации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для достижения результата, включая фиксацию недостающего ресурса, формирование запроса по его поиску, формулирование собственных наличных ресурсов для их предъявления как условия вступления в коммуникацию.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Сформулируем основную функцию, которую учебное исследование имеет в образовательном процессе: путь повышения эффективности усвоения учащимися знаний, умений, навыков, освоения государственных образовательных программ общего образования и достижения соответствующих образовательных стандартов.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Исследовательская деятельность здесь может выступать как: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инструмент становления и развития психических функций, общих и специальных способностей, мотивационных установок учащихся. В этом аспекте исследовательская деятельность выступает как образовательная технология построения общего образования, ориентированная на задачи развития, способ обновления содержания общего образования через развитие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деятельностных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способностей;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способ профориентации и начальной профессиональной подготовки.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Этот контекст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задает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задачу построения непрерывного образования школа-вуз, отбора талантливых и мотивированных детей с последующей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профилизацией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их образования и ориентацией на работу в высокоинтеллектуальных отраслях;</w:t>
      </w:r>
      <w:proofErr w:type="gramEnd"/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средство обретения молодым поколением культурных ценностей, вхождение в мир культуры через культуру и традиции научного сообщества.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Это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прежде всего - способность строить собственные отношения к явлениям окружающего мира, занимать авторскую позицию. Здесь мы имеем дело с образовательными задачами самого широкого плана – эффективной социализацией, историко-патриотическим и сословным воспитанием – в конечном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счете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, воспроизводством культуры социума от поколения к поколению.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Исходя из этого можно сформулировать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основные задачи, которые позволяет решать исследовательское обучение:</w:t>
      </w:r>
    </w:p>
    <w:p w:rsidR="00D009FE" w:rsidRPr="00D009FE" w:rsidRDefault="00D009FE" w:rsidP="00D009FE">
      <w:pPr>
        <w:numPr>
          <w:ilvl w:val="0"/>
          <w:numId w:val="4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Приобретение навыка решения познавательных, поисковых, проектных задач исследовательским методом – как одним из наиболее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мощных методов построения представлений об окружающем мире и оценки достоверности этих представлений. В этом смысле освоение исследовательского метода является приобретением общей компетентности исследователя, основой которой является способность строить достоверные представления об окружающем мире. Развитие общих способностей учащегося по постановке целей и реализации процесса собственного учения.</w:t>
      </w:r>
    </w:p>
    <w:p w:rsidR="00D009FE" w:rsidRPr="00D009FE" w:rsidRDefault="00D009FE" w:rsidP="00D009FE">
      <w:pPr>
        <w:numPr>
          <w:ilvl w:val="0"/>
          <w:numId w:val="4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Создание познавательной базы исследовательской компетентности – представлений об общей систематике знаний человечества, которая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задается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через сетку учебных предметов, определяемых базисным учебным планом.</w:t>
      </w:r>
    </w:p>
    <w:p w:rsidR="00D009FE" w:rsidRPr="00D009FE" w:rsidRDefault="00D009FE" w:rsidP="00D009FE">
      <w:pPr>
        <w:numPr>
          <w:ilvl w:val="0"/>
          <w:numId w:val="4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Развитие базовых способностей личности к рефлексивному мышлению, аналитическому подходу.</w:t>
      </w:r>
    </w:p>
    <w:p w:rsidR="00D009FE" w:rsidRPr="00D009FE" w:rsidRDefault="00D009FE" w:rsidP="00D009FE">
      <w:pPr>
        <w:numPr>
          <w:ilvl w:val="0"/>
          <w:numId w:val="4"/>
        </w:numPr>
        <w:tabs>
          <w:tab w:val="num" w:pos="0"/>
        </w:tabs>
        <w:spacing w:after="0" w:line="259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Возможность введения человека в мир человеческой культуры через культуру научного сообщества, освоению принятых здесь способов и норм деятельности, восприятию на личностно значимом уровне образцов, авторитетов и ценностей научного сообщества.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>Формы реализации исследовательской деятельности.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При организации различных форм исследовательской деятельности отправным является представление о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дидактической единице исследовательской деятельности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– совместно разрабатываемом учащимся и его руководителем исследовательском задании, в котором задаются нормы исследования (такие, как структура исследования, метод исследования, стандарт представления результатов), создаются условия для самостоятельного аргументированного выбора учащимся тематики и направлений исследований, объекта, версий объяснения результатов (анализа), самостоятельной рефлексии хода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проведенного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исследования.</w:t>
      </w:r>
      <w:proofErr w:type="gramEnd"/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Среди форм организации исследовательской деятельности выделим следующие: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Проблемное ведение уроков базисного компонента учебного плана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общеобразовательной школы по традиционным предметам. При этом реализуется проблемный подход к ведению урока: представление учителем различных точек зрения на заданную тему; организация дискуссии, в процессе которой происходит анализ представленных учителем первоисточников и высказываются различные мнения, которые затем формулируются в виде выводов. Можно организовать доклады учащихся по поставленным (в качестве домашних) заданиям (с написанием проблемно-реферативных работ), отражающим различные точки зрения на проблему с режиссурой научной дискуссии и формулировкой выводов.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Введение в сетку базисного компонента учебного плана специальных учебных предметов.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Например, курс «методы научных исследований» в рамках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которого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дается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методология исследовательской деятельности с иллюстрацией на конкретных задачах в рамках образовательных областей, отработка постановки и реализации исследовательских задач в рамках домашних заданий, презентация данных заданий на уроках. Следует обратить особое внимание на специфику применения дедуктивных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принципов в подаче материала, поскольку в школьном возрасте такие методы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еще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не всегда доступны учащимся и требуют подробного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фактологического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сопровождения.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Курсы в рамках школьного компонента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– элективные курсы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предпрофильного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 профильного обучения в области различных естественных и гуманитарных наук, которые строятся на основе выполнения исследовательских проектов.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Программы дополнительного образования.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Применение широкого спектра различных форм групповой и индивидуальной работы по дополнительным образовательным программам, фиксация результата как законченной исследовательской работы.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Применение исследовательского подхода при проведении экскурсий традиционного характера.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Постановка индивидуальных исследовательских задач с фиксацией результата в виде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отчетных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творческих работ.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Реализация общешкольных проектов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(например, интегрированной образовательной программы общего и дополнительного образования, тематические интегрированные проекты по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определенной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проблеме) на основе исследовательской деятельности на уровне учреждения образования. Тут должна прослеживаться тесная взаимосвязь различных форм образовательной деятельности и реализации годового цикла исследовательской деятельности.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Реализация походов и экспедиций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как самостоятельных форм организации исследовательской деятельности и как элементов годового цикла проведения учебных исследований.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>Проведение научно-практических конференций и конкурсов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- форм презентации исследовательской деятельности.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r w:rsidRPr="00D009FE">
        <w:rPr>
          <w:rFonts w:ascii="Times New Roman" w:eastAsia="Calibri" w:hAnsi="Times New Roman" w:cs="Times New Roman"/>
          <w:i/>
          <w:sz w:val="28"/>
          <w:szCs w:val="28"/>
        </w:rPr>
        <w:t xml:space="preserve">Осуществление деятельности тематических клубов и </w:t>
      </w:r>
      <w:proofErr w:type="spellStart"/>
      <w:r w:rsidRPr="00D009FE">
        <w:rPr>
          <w:rFonts w:ascii="Times New Roman" w:eastAsia="Calibri" w:hAnsi="Times New Roman" w:cs="Times New Roman"/>
          <w:i/>
          <w:sz w:val="28"/>
          <w:szCs w:val="28"/>
        </w:rPr>
        <w:t>молодежных</w:t>
      </w:r>
      <w:proofErr w:type="spellEnd"/>
      <w:r w:rsidRPr="00D009FE">
        <w:rPr>
          <w:rFonts w:ascii="Times New Roman" w:eastAsia="Calibri" w:hAnsi="Times New Roman" w:cs="Times New Roman"/>
          <w:i/>
          <w:sz w:val="28"/>
          <w:szCs w:val="28"/>
        </w:rPr>
        <w:t xml:space="preserve"> объединений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(юношеские научные общества, малые академии наук и др.).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При проектировании и организации указанных форм педагог планирует ряд этапов, перечень которых в целом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остается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одним и тем же для всех форм организации исследовательской деятельности. Для адекватного проектирования исследовательской деятельности педагог на каждом из этапов должен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четко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представлять себе следующие существенные моменты: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1. Выбор педагогом образовательной области и предметного направления области будущей исследовательской деятельности учащихся. Он включает: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связь с базовой программой соответствующего класса;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наличие собственной практики научной работы в избранной области;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возможность консультационной помощи специалистов.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2. Разработка программы вводного теоретического курса или занятия, что предполагает: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доступность – соответствие учебной нагрузки возможностям учащихся (по сложности, продолжительности, включению в учебный план);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- опору на базовую программу (новые сведения опираются на базовые предметные программы, количество новых вводимых понятий и схем не составляет большей части программы);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достаточность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объема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теоретического материала для возникновения у учащихся интереса к работе, выбору темы и постановке задач исследования.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3. Выбор темы, постановка целей и задач исследования, выдвижение гипотезы. Данный этап предполагает: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соответствие выбираемой темы изученному теоретическому материалу;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доступность темы и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объема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работы возможностям учащихся;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наличие исследовательского характера темы, формулировка темы, ограничивающая предмет исследования и содержащая проблему исследования;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соответствие задач цели, адекватность гипотезы.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4. Подбор и освоение методики исследования включает: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методологическую корректность методики. Соответствие научному прототипу, обоснованность адаптации к специфике детского исследования;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соответствие методики целям и задачам, предполагаемому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объему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 характеру исследования;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доступность методики по освоению и реализации школьниками.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5. Сбор и первичная обработка материала. На данном этапе необходимо учитывать: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доступность запланированного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объема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работ;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доступность объекта исследования;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адекватность используемой методики объекту и условиям исследования.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6. Анализ, выводы. Он включает: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наличие обсуждения, сравнения данных с литературными источниками;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соответствие результатов и выводов поставленным целям и задачам, сформулированной цели.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Этап 7. Презентация, которая включает: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соответствие формата представляемого материала формальным требованиям;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отражение этапов исследования;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- отражение авторской позиции.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>5) Результаты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Результаты исследовательского обучения разделяются на две части.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Первая – формальная –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соответствие результата исследовательской работы учащегося нормам проведения исследования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и структуре модели исследовательской деятельности. Вторая показывает,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какие </w:t>
      </w:r>
      <w:proofErr w:type="gramStart"/>
      <w:r w:rsidRPr="00D009FE">
        <w:rPr>
          <w:rFonts w:ascii="Times New Roman" w:eastAsia="Calibri" w:hAnsi="Times New Roman" w:cs="Times New Roman"/>
          <w:b/>
          <w:sz w:val="28"/>
          <w:szCs w:val="28"/>
        </w:rPr>
        <w:t>способности</w:t>
      </w:r>
      <w:proofErr w:type="gramEnd"/>
      <w:r w:rsidRPr="00D009FE">
        <w:rPr>
          <w:rFonts w:ascii="Times New Roman" w:eastAsia="Calibri" w:hAnsi="Times New Roman" w:cs="Times New Roman"/>
          <w:b/>
          <w:sz w:val="28"/>
          <w:szCs w:val="28"/>
        </w:rPr>
        <w:t xml:space="preserve"> и характеристики личности были развиты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 процессе реализации исследовательского обучения. Такими характеристиками могут быть: способность видеть и выделять проблему, способность к рефлексивному мышлению, уровень познавательной мотивации, наличие и выраженность авторской позиции и др.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Оценка качества результатов исследовательской деятельности представляет собой отдельную проблему, поскольку логика тестирования и контроля здесь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неоправданы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Необходимо ответить на вопрос: как оценить качество полученного образования при проведении исследования конкретным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ребенком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, развитии субъектной позиции школьника, становления разнообразных личностных качеств. Эти характеристики не имеют однозначной структуры и методик оценки.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При реализации исследовательской деятельности оценка качества слагается из двух составляющих: качества образовательного результата и качества образовательного процесса.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>Качество образовательного результата.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Здесь мы возвращаемся к функциям исследовательской деятельности в образовании как образовательной технологии, позволяющей реализовать специфическое содержание образования, ориентированное на развитие субъектной позиции учащихся.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По каждому из перечисленных составляющих содержания эффективность освоения может определяться двумя параметрами: во-первых, формальным результатом, конкретизирующемся в исследовательской работе учащегося и презентации в форме доклада или сообщения; во-вторых, степенью развитости субъектных качеств учащегося, которые получили развитие в процессе реализации учебного исследования. </w:t>
      </w:r>
      <w:proofErr w:type="gramEnd"/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Качество исследовательской работы учащегося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определяется соотношением представляемого и реально усвоенного предметного материала; умением выстроить и представить структуру исследования в соответствии со сложившимися в научной среде нормами; способностью к рефлексии, т.е.  предъявить основания значимости выполненной работы для себя лично и вписать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ее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 предметный и содержательный конте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кст пр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оводимой работы; обозначить основания, смысл и технологию организации коммуникации с разными позициями при проведении работы: руководителем, сверстниками, родителями и др.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>В рамках ряда проводимых ученических научно-практических конференций сложились соответствующие системы оценивания ученических работ. К недостаткам следует отнести недостаточную выраженность образовательных целей при построении таких критериев, как «актуальность», «научная новизна», «практическая значимость», когда они формально калькируются из сферы научно-исследовательской деятельности.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009FE">
        <w:rPr>
          <w:rFonts w:ascii="Times New Roman" w:eastAsia="Calibri" w:hAnsi="Times New Roman" w:cs="Times New Roman"/>
          <w:b/>
          <w:sz w:val="28"/>
          <w:szCs w:val="28"/>
        </w:rPr>
        <w:t>Степень развитости субъектных качеств учащихся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D009FE">
        <w:rPr>
          <w:rFonts w:ascii="Times New Roman" w:eastAsia="Calibri" w:hAnsi="Times New Roman" w:cs="Times New Roman"/>
          <w:sz w:val="28"/>
          <w:szCs w:val="28"/>
        </w:rPr>
        <w:t>Сюда можно отнести способность целенаправленно искать и отбирать необходимую информацию, способность самостоятельно осуществлять полный цикл деятельности в соответствии с нормами исследования; способность рефлексировать цели, смысл осуществляемой деятельности в соответствии с собственными ценностными основаниями; способность объективировать недостающие для достижения цели ресурсы, имеющиеся в распоряжении ресурсы, перспективные для продуктивной кооперации и на основе этих знаний вступать в продуктивные содержательные коммуникации.</w:t>
      </w:r>
      <w:proofErr w:type="gram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Все </w:t>
      </w:r>
      <w:r w:rsidRPr="00D009FE">
        <w:rPr>
          <w:rFonts w:ascii="Times New Roman" w:eastAsia="Calibri" w:hAnsi="Times New Roman" w:cs="Times New Roman"/>
          <w:sz w:val="28"/>
          <w:szCs w:val="28"/>
        </w:rPr>
        <w:lastRenderedPageBreak/>
        <w:t>перечисленные способности можно определить как общие способности, необходимые для становления субъектной позиции личности.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Заметим, что развитие этого качества превращает исследовательскую деятельность в ведущую для подросткового возраста, поскольку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задает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способ реализации эффективных социальных,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субкультурных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>, профессиональных проб для подростков.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Качество образовательного процесса.</w:t>
      </w: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Главным способом реализации содержания является организация исследовательского цикла: теоретический материал, постановка проблемы, определение целей и задач, подбор методики, сбор и обработка собственного материала, анализ полученных данных, выводы, презентация. Определяющим условием качества образовательного процесса на основе исследовательской деятельности является воспроизводство условий для самостоятельного выбора учащимся на разных стадиях цикла: целей и задач; объекта исследований; версий объяснения явлений по схеме. Этот выбор должен осуществляться из нескольких возможных вариантов, заложенных в образовательных программах соответствующего уровня, с широким развитием рефлексии и анализа учащимися оснований для его выбора. </w:t>
      </w:r>
    </w:p>
    <w:p w:rsidR="00D009FE" w:rsidRPr="00D009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Заметим, что степень включенности учащегося в практическую исследовательскую деятельность, фиксация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объема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самостоятельно полученных результатов может быть достоверно установлена только через оценку качества образовательного процесса.</w:t>
      </w:r>
    </w:p>
    <w:p w:rsidR="00AC75FE" w:rsidRDefault="00D009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В развитии исследовательской деятельности учащихся в России имеются давние традиции. Так, во многих регионах создавались и функционировали юношеские научно-технические общества и малые академии наук. Деятельность многих юношеских научно-технических обществ нередко сводилась к реализации в среде старших школьников модели функционирования академических исследовательских коллективов, реализации в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упрощенном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виде исследовательских задач лабораторий научно-исследовательских институтов. Главной целью этой деятельности являлась подготовка абитуриентов для вузов и формирование молодой смены для научно-исследовательских институтов. На деле это означало реализацию образовательного процесса в более индивидуализированном виде в дополнительно вводимой предметной области. В современных условиях, когда актуален вопрос о снижении учебной нагрузки детей, значение термина «исследовательская деятельность учащихся» приобретает несколько иное значение. В нем уменьшается доля </w:t>
      </w:r>
      <w:proofErr w:type="spellStart"/>
      <w:r w:rsidRPr="00D009FE">
        <w:rPr>
          <w:rFonts w:ascii="Times New Roman" w:eastAsia="Calibri" w:hAnsi="Times New Roman" w:cs="Times New Roman"/>
          <w:sz w:val="28"/>
          <w:szCs w:val="28"/>
        </w:rPr>
        <w:t>профориентационного</w:t>
      </w:r>
      <w:proofErr w:type="spellEnd"/>
      <w:r w:rsidRPr="00D009FE">
        <w:rPr>
          <w:rFonts w:ascii="Times New Roman" w:eastAsia="Calibri" w:hAnsi="Times New Roman" w:cs="Times New Roman"/>
          <w:sz w:val="28"/>
          <w:szCs w:val="28"/>
        </w:rPr>
        <w:t xml:space="preserve"> компонента, факторов научной новизны исследований, и возрастает содержание, связанное с пониманием исследовательской деятельности как инструмента повышения качества образования. </w:t>
      </w:r>
    </w:p>
    <w:p w:rsidR="00AC75FE" w:rsidRDefault="00AC75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C75FE" w:rsidRDefault="00AC75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C75FE" w:rsidRDefault="00AC75FE" w:rsidP="00D009FE">
      <w:pPr>
        <w:spacing w:after="0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009FE" w:rsidRPr="00D009FE" w:rsidRDefault="00AC75FE" w:rsidP="00AC75FE">
      <w:pPr>
        <w:spacing w:after="0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D1A25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Литература</w:t>
      </w:r>
    </w:p>
    <w:p w:rsidR="00AC75FE" w:rsidRDefault="00AC75FE" w:rsidP="00D009F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6482D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5FE">
        <w:rPr>
          <w:rFonts w:ascii="Times New Roman" w:eastAsia="Calibri" w:hAnsi="Times New Roman" w:cs="Times New Roman"/>
          <w:sz w:val="24"/>
          <w:szCs w:val="24"/>
        </w:rPr>
        <w:t>Андреев В.И. Диалектика воспитания и самовоспитания творческой личности. – Казань: Изд-во КГУ, 1988. –  238 с.</w:t>
      </w:r>
    </w:p>
    <w:p w:rsidR="00AC75FE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5FE">
        <w:rPr>
          <w:rFonts w:ascii="Times New Roman" w:eastAsia="Calibri" w:hAnsi="Times New Roman" w:cs="Times New Roman"/>
          <w:sz w:val="24"/>
          <w:szCs w:val="24"/>
        </w:rPr>
        <w:t xml:space="preserve">Выготский Л.С. Педагогическая психология /Под ред. В.В. Давыдова. – М.: Педагогика – Пресс, 1999. – 536 с. </w:t>
      </w:r>
    </w:p>
    <w:p w:rsidR="00AC75FE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AC75FE">
        <w:rPr>
          <w:rFonts w:ascii="Times New Roman" w:eastAsia="Calibri" w:hAnsi="Times New Roman" w:cs="Times New Roman"/>
          <w:sz w:val="24"/>
          <w:szCs w:val="24"/>
        </w:rPr>
        <w:t>Леонтьев А. Н. Проблемы психического развития. 4-е изд. М., 1981</w:t>
      </w:r>
    </w:p>
    <w:p w:rsidR="00AC75FE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5FE">
        <w:rPr>
          <w:rFonts w:ascii="Times New Roman" w:eastAsia="Calibri" w:hAnsi="Times New Roman" w:cs="Times New Roman"/>
          <w:sz w:val="24"/>
          <w:szCs w:val="24"/>
        </w:rPr>
        <w:t>Обухов А.С. Исследовательская позиция и исследовательская деятельность: что и как развивать? // Исследовательская работа школьников. 2003. №4. С. 18-23.</w:t>
      </w:r>
    </w:p>
    <w:p w:rsidR="00AC75FE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C75FE">
        <w:rPr>
          <w:rFonts w:ascii="Times New Roman" w:eastAsia="Calibri" w:hAnsi="Times New Roman" w:cs="Times New Roman"/>
          <w:sz w:val="24"/>
          <w:szCs w:val="24"/>
        </w:rPr>
        <w:t>Поддьяков</w:t>
      </w:r>
      <w:proofErr w:type="spellEnd"/>
      <w:r w:rsidRPr="00AC75FE">
        <w:rPr>
          <w:rFonts w:ascii="Times New Roman" w:eastAsia="Calibri" w:hAnsi="Times New Roman" w:cs="Times New Roman"/>
          <w:sz w:val="24"/>
          <w:szCs w:val="24"/>
        </w:rPr>
        <w:t xml:space="preserve"> А.Н. Исследовательское поведение, интеллект и творчество // Исследовательская работа школьников. 2002. №2. С. 29-42.</w:t>
      </w:r>
    </w:p>
    <w:p w:rsidR="00AC75FE" w:rsidRPr="00AC75FE" w:rsidRDefault="00AC75FE" w:rsidP="00AC75FE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C75FE">
        <w:rPr>
          <w:rFonts w:ascii="Times New Roman" w:eastAsia="Calibri" w:hAnsi="Times New Roman" w:cs="Times New Roman"/>
          <w:sz w:val="24"/>
          <w:szCs w:val="24"/>
        </w:rPr>
        <w:t>Савенков А.И. Исследовательское обучение и проектирование в современном образовании // Исследовательская работа школьников. 2004. №1. С. 22-32.</w:t>
      </w:r>
    </w:p>
    <w:sectPr w:rsidR="00AC75FE" w:rsidRPr="00AC75FE" w:rsidSect="00D009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C473F"/>
    <w:multiLevelType w:val="hybridMultilevel"/>
    <w:tmpl w:val="00762EF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23CE46FB"/>
    <w:multiLevelType w:val="hybridMultilevel"/>
    <w:tmpl w:val="6E24BB9C"/>
    <w:lvl w:ilvl="0" w:tplc="5E069598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EEC45F7"/>
    <w:multiLevelType w:val="hybridMultilevel"/>
    <w:tmpl w:val="98A09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67843"/>
    <w:multiLevelType w:val="hybridMultilevel"/>
    <w:tmpl w:val="ACA843EA"/>
    <w:lvl w:ilvl="0" w:tplc="D0E0DE3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4BD1675C"/>
    <w:multiLevelType w:val="hybridMultilevel"/>
    <w:tmpl w:val="1ABAC104"/>
    <w:lvl w:ilvl="0" w:tplc="259666E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64222F91"/>
    <w:multiLevelType w:val="hybridMultilevel"/>
    <w:tmpl w:val="2FB23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0168BC"/>
    <w:multiLevelType w:val="hybridMultilevel"/>
    <w:tmpl w:val="6EF2D1B0"/>
    <w:lvl w:ilvl="0" w:tplc="259666E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9E3"/>
    <w:rsid w:val="0016482D"/>
    <w:rsid w:val="00AC75FE"/>
    <w:rsid w:val="00D009FE"/>
    <w:rsid w:val="00D269E3"/>
    <w:rsid w:val="00DD1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5922</Words>
  <Characters>33761</Characters>
  <Application>Microsoft Office Word</Application>
  <DocSecurity>0</DocSecurity>
  <Lines>281</Lines>
  <Paragraphs>79</Paragraphs>
  <ScaleCrop>false</ScaleCrop>
  <Company/>
  <LinksUpToDate>false</LinksUpToDate>
  <CharactersWithSpaces>39604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2016-07-23T14:51:00Z</dcterms:created>
  <dcterms:modified xsi:type="dcterms:W3CDTF">2016-07-23T15:03:00Z</dcterms:modified>
</cp:coreProperties>
</file>